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C0" w:rsidRDefault="00966D8D" w:rsidP="00C910C0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>рабочей программе воспитателя по обучению татарскому языку детей 4 -7 лет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Муниципального автономного дошкольн</w:t>
      </w:r>
      <w:r>
        <w:rPr>
          <w:rFonts w:eastAsia="Calibri"/>
          <w:sz w:val="28"/>
          <w:szCs w:val="28"/>
          <w:lang w:val="tt-RU" w:eastAsia="en-US"/>
        </w:rPr>
        <w:t xml:space="preserve">ого образовательного учреждения </w:t>
      </w:r>
      <w:r w:rsidR="00D82111">
        <w:rPr>
          <w:rFonts w:eastAsia="Calibri"/>
          <w:sz w:val="28"/>
          <w:szCs w:val="28"/>
          <w:lang w:val="tt-RU" w:eastAsia="en-US"/>
        </w:rPr>
        <w:t>«Детский сад № 320</w:t>
      </w:r>
      <w:r w:rsidR="00C910C0">
        <w:rPr>
          <w:rFonts w:eastAsia="Calibri"/>
          <w:sz w:val="28"/>
          <w:szCs w:val="28"/>
          <w:lang w:val="tt-RU" w:eastAsia="en-US"/>
        </w:rPr>
        <w:t xml:space="preserve"> комбинированного вида</w:t>
      </w:r>
      <w:r>
        <w:rPr>
          <w:rFonts w:eastAsia="Calibri"/>
          <w:sz w:val="28"/>
          <w:szCs w:val="28"/>
          <w:lang w:val="tt-RU" w:eastAsia="en-US"/>
        </w:rPr>
        <w:t xml:space="preserve">» </w:t>
      </w:r>
      <w:r w:rsidRPr="00966D8D">
        <w:rPr>
          <w:rFonts w:eastAsia="Calibri"/>
          <w:sz w:val="28"/>
          <w:szCs w:val="28"/>
          <w:lang w:val="tt-RU" w:eastAsia="en-US"/>
        </w:rPr>
        <w:t>Пр</w:t>
      </w:r>
      <w:r>
        <w:rPr>
          <w:rFonts w:eastAsia="Calibri"/>
          <w:sz w:val="28"/>
          <w:szCs w:val="28"/>
          <w:lang w:val="tt-RU" w:eastAsia="en-US"/>
        </w:rPr>
        <w:t>иволжского района города Казани</w:t>
      </w:r>
      <w:bookmarkStart w:id="0" w:name="_GoBack"/>
      <w:bookmarkEnd w:id="0"/>
      <w:r w:rsidR="00C910C0">
        <w:rPr>
          <w:rFonts w:eastAsia="Calibri"/>
          <w:sz w:val="28"/>
          <w:szCs w:val="28"/>
          <w:lang w:val="tt-RU"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Р.Г.Кидрячева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и др.) Рабочая программа расчитана на один учебный год с 1 сентября 2014г. по 1 июля 2015г.</w:t>
      </w:r>
      <w:r>
        <w:rPr>
          <w:rFonts w:eastAsia="Calibri"/>
          <w:sz w:val="28"/>
          <w:szCs w:val="28"/>
          <w:lang w:val="tt-RU" w:eastAsia="en-US"/>
        </w:rPr>
        <w:t>, для русскоязычных детей с 4-7 лет по обучению татарскому языку.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Согласно статье 8 Конституции Республики Татарстан татарский и русский языки являются равноправными государственными языками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.В</w:t>
      </w:r>
      <w:proofErr w:type="gramEnd"/>
      <w:r w:rsidRPr="00966D8D">
        <w:rPr>
          <w:rFonts w:eastAsia="Calibri"/>
          <w:sz w:val="28"/>
          <w:szCs w:val="28"/>
          <w:lang w:eastAsia="en-US"/>
        </w:rPr>
        <w:t xml:space="preserve">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«Киләчәк» - «Будущее»,  Министерством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Стратегия исходит из основополагающих федеральных и республиканских нормативно-правовых актов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</w:t>
      </w:r>
      <w:proofErr w:type="gramEnd"/>
      <w:r w:rsidRPr="00966D8D">
        <w:rPr>
          <w:rFonts w:eastAsia="Calibri"/>
          <w:sz w:val="28"/>
          <w:szCs w:val="28"/>
          <w:lang w:eastAsia="en-US"/>
        </w:rPr>
        <w:t xml:space="preserve">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</w:t>
      </w:r>
      <w:r w:rsidRPr="00966D8D">
        <w:rPr>
          <w:rFonts w:eastAsia="Calibri"/>
          <w:sz w:val="28"/>
          <w:szCs w:val="28"/>
          <w:lang w:eastAsia="en-US"/>
        </w:rPr>
        <w:lastRenderedPageBreak/>
        <w:t xml:space="preserve">конкретных мер, исходя из этапов реализации, определяется Кабинетом Министров Республики Татарстан. 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Головным исполнителем мероприятий и проектов является Министерство образования и науки Республики Татарстан, которое формирует подчиненные 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Часть поставленной проблемы решается при помощи учебно-методического комплекта  “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др.УМК предусматривает совместную работу с детьми педагогов ДОУ, родителей в различных видах деятельности и в семье. Программа по обучению детей татарскому языку разработана опираясь на требования ФГ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Т(</w:t>
      </w:r>
      <w:proofErr w:type="gramEnd"/>
      <w:r w:rsidRPr="00966D8D">
        <w:rPr>
          <w:rFonts w:eastAsia="Calibri"/>
          <w:sz w:val="28"/>
          <w:szCs w:val="28"/>
          <w:lang w:eastAsia="en-US"/>
        </w:rPr>
        <w:t>Приказ №655 от 23.11.2009г. Министерства образования и науки РФ).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     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</w:t>
      </w:r>
      <w:r w:rsidR="00C910C0">
        <w:rPr>
          <w:rFonts w:eastAsia="Calibri"/>
          <w:sz w:val="28"/>
          <w:szCs w:val="28"/>
          <w:lang w:eastAsia="en-US"/>
        </w:rPr>
        <w:t>раздела,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в  соответствии возраста детей, 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>ия в соответствии проектам “</w:t>
      </w:r>
      <w:proofErr w:type="gramStart"/>
      <w:r w:rsidR="00C72909">
        <w:rPr>
          <w:rFonts w:eastAsia="Calibri"/>
          <w:sz w:val="28"/>
          <w:szCs w:val="28"/>
          <w:lang w:eastAsia="en-US"/>
        </w:rPr>
        <w:t>Минем</w:t>
      </w:r>
      <w:proofErr w:type="gramEnd"/>
      <w:r w:rsidR="00C72909">
        <w:rPr>
          <w:rFonts w:eastAsia="Calibri"/>
          <w:sz w:val="28"/>
          <w:szCs w:val="28"/>
          <w:lang w:eastAsia="en-US"/>
        </w:rPr>
        <w:t xml:space="preserve">өем”, “Уйный-уйныйүсәбез", </w:t>
      </w:r>
      <w:r w:rsidRPr="00966D8D">
        <w:rPr>
          <w:rFonts w:eastAsia="Calibri"/>
          <w:sz w:val="28"/>
          <w:szCs w:val="28"/>
          <w:lang w:eastAsia="en-US"/>
        </w:rPr>
        <w:t>“Без индехәзерзурлар, мәктәпкәилтәюллар”</w:t>
      </w:r>
      <w:r w:rsidR="00C72909">
        <w:rPr>
          <w:rFonts w:eastAsia="Calibri"/>
          <w:sz w:val="28"/>
          <w:szCs w:val="28"/>
          <w:lang w:eastAsia="en-US"/>
        </w:rPr>
        <w:t>,</w:t>
      </w:r>
      <w:r w:rsidR="00C910C0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п</w:t>
      </w:r>
      <w:r w:rsidRPr="00966D8D">
        <w:rPr>
          <w:rFonts w:eastAsia="Calibri"/>
          <w:sz w:val="28"/>
          <w:szCs w:val="28"/>
          <w:lang w:eastAsia="en-US"/>
        </w:rPr>
        <w:t>лан</w:t>
      </w:r>
      <w:r w:rsidR="00C72909">
        <w:rPr>
          <w:rFonts w:eastAsia="Calibri"/>
          <w:sz w:val="28"/>
          <w:szCs w:val="28"/>
          <w:lang w:eastAsia="en-US"/>
        </w:rPr>
        <w:t>а</w:t>
      </w:r>
      <w:r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C72909">
        <w:rPr>
          <w:rFonts w:eastAsia="Calibri"/>
          <w:sz w:val="28"/>
          <w:szCs w:val="28"/>
          <w:lang w:eastAsia="en-US"/>
        </w:rPr>
        <w:t xml:space="preserve"> и родителей воспитанников ДОУ. В организационный раздел входят: н</w:t>
      </w:r>
      <w:r w:rsidRPr="00966D8D">
        <w:rPr>
          <w:rFonts w:eastAsia="Calibri"/>
          <w:sz w:val="28"/>
          <w:szCs w:val="28"/>
          <w:lang w:eastAsia="en-US"/>
        </w:rPr>
        <w:t>а</w:t>
      </w:r>
      <w:r w:rsidR="00C72909"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 w:rsidR="00C72909">
        <w:rPr>
          <w:rFonts w:eastAsia="Calibri"/>
          <w:sz w:val="28"/>
          <w:szCs w:val="28"/>
          <w:lang w:eastAsia="en-US"/>
        </w:rPr>
        <w:t>, и</w:t>
      </w:r>
      <w:r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 w:rsidR="00C72909"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71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1F"/>
    <w:rsid w:val="00612D63"/>
    <w:rsid w:val="00717D16"/>
    <w:rsid w:val="00813F1F"/>
    <w:rsid w:val="00966D8D"/>
    <w:rsid w:val="00BF172E"/>
    <w:rsid w:val="00C72909"/>
    <w:rsid w:val="00C910C0"/>
    <w:rsid w:val="00D82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383</dc:creator>
  <cp:keywords/>
  <dc:description/>
  <cp:lastModifiedBy>User Windows</cp:lastModifiedBy>
  <cp:revision>6</cp:revision>
  <dcterms:created xsi:type="dcterms:W3CDTF">2015-05-12T10:48:00Z</dcterms:created>
  <dcterms:modified xsi:type="dcterms:W3CDTF">2022-05-23T06:13:00Z</dcterms:modified>
</cp:coreProperties>
</file>